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0" w:type="dxa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1"/>
        <w:gridCol w:w="9719"/>
        <w:gridCol w:w="690"/>
      </w:tblGrid>
      <w:tr w:rsidR="007C4477" w:rsidTr="003B417B">
        <w:trPr>
          <w:tblCellSpacing w:w="0" w:type="dxa"/>
          <w:jc w:val="center"/>
        </w:trPr>
        <w:tc>
          <w:tcPr>
            <w:tcW w:w="600" w:type="dxa"/>
            <w:shd w:val="clear" w:color="auto" w:fill="FFFFFF"/>
            <w:hideMark/>
          </w:tcPr>
          <w:p w:rsidR="007C4477" w:rsidRDefault="007C4477" w:rsidP="003B417B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79730" cy="379730"/>
                  <wp:effectExtent l="19050" t="0" r="1270" b="0"/>
                  <wp:docPr id="1" name="Obraz 1" descr="Aisko - Program Darmowej Kalibr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sko - Program Darmowej Kalibr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bottom"/>
            <w:hideMark/>
          </w:tcPr>
          <w:p w:rsidR="007C4477" w:rsidRDefault="007C4477" w:rsidP="003B417B">
            <w:pPr>
              <w:pStyle w:val="Nagwek1"/>
              <w:rPr>
                <w:color w:val="C22B53"/>
              </w:rPr>
            </w:pPr>
            <w:r>
              <w:rPr>
                <w:color w:val="C22B53"/>
              </w:rPr>
              <w:t>PROGRAM DARMOWEJ KALIBRACJI</w:t>
            </w:r>
          </w:p>
        </w:tc>
        <w:tc>
          <w:tcPr>
            <w:tcW w:w="600" w:type="dxa"/>
            <w:shd w:val="clear" w:color="auto" w:fill="FFFFFF"/>
            <w:hideMark/>
          </w:tcPr>
          <w:p w:rsidR="007C4477" w:rsidRDefault="007C4477" w:rsidP="003B417B">
            <w:pPr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79730" cy="379730"/>
                  <wp:effectExtent l="19050" t="0" r="1270" b="0"/>
                  <wp:docPr id="2" name="Obraz 2" descr="Aisko - Program Darmowej Kalibr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isko - Program Darmowej Kalibr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477" w:rsidRDefault="007C4477" w:rsidP="007C4477">
      <w:pPr>
        <w:rPr>
          <w:vanish/>
        </w:rPr>
      </w:pPr>
    </w:p>
    <w:tbl>
      <w:tblPr>
        <w:tblW w:w="111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00"/>
      </w:tblGrid>
      <w:tr w:rsidR="007C4477" w:rsidTr="003B41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655"/>
            </w:tblGrid>
            <w:tr w:rsidR="007C4477" w:rsidTr="003B417B">
              <w:trPr>
                <w:trHeight w:val="4560"/>
                <w:tblCellSpacing w:w="0" w:type="dxa"/>
              </w:trPr>
              <w:tc>
                <w:tcPr>
                  <w:tcW w:w="4560" w:type="dxa"/>
                  <w:vAlign w:val="center"/>
                  <w:hideMark/>
                </w:tcPr>
                <w:p w:rsidR="007C4477" w:rsidRDefault="007C4477" w:rsidP="003B417B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898775" cy="2898775"/>
                        <wp:effectExtent l="19050" t="0" r="0" b="0"/>
                        <wp:docPr id="3" name="Obraz 3" descr="Aisko - Program Darmowej Kalibracj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isko - Program Darmowej Kalibracj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8775" cy="289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477" w:rsidRDefault="007C4477" w:rsidP="003B417B">
            <w:pPr>
              <w:rPr>
                <w:sz w:val="24"/>
                <w:szCs w:val="24"/>
              </w:rPr>
            </w:pPr>
            <w:r>
              <w:t xml:space="preserve">Wychodząc naprzeciw oczekiwaniom Klientów wybrane modele alkomatów* zostały objęte programem darmowej kalibracji. Program ten pozwala Państwu w znaczący sposób obniżyć koszty związane z użytkowaniem urządzenia. </w:t>
            </w:r>
            <w:r>
              <w:br/>
            </w:r>
            <w:r>
              <w:br/>
              <w:t xml:space="preserve">Dokładność wskazań każdego alkomatu może obniżać się w trakcie normalnego procesu użytkowania. Aby zapewnić prawidłowy pomiar każdy tester powinien być co pewien czas kalibrowany. W zależności od zaleceń producenta kalibracja powinna być przeprowadzana co 3 - 6 (trzy – sześć) miesięcy lub po wykonaniu określonej w instrukcji obsługi ilości pomiarów. </w:t>
            </w:r>
            <w:r>
              <w:br/>
            </w:r>
            <w:r>
              <w:br/>
              <w:t xml:space="preserve">Koszt kalibracji uzależniony jest od modelu alkomatu. Oddając urządzenie do serwisu należy liczyć się z wydatkiem średnio ok. 80 - 160 złotych.** </w:t>
            </w:r>
            <w:r>
              <w:br/>
            </w:r>
            <w:r>
              <w:br/>
              <w:t xml:space="preserve">Kupując alkomat objęty programem bezpłatnej kalibracji nie tyko oszczędzacie Państwo pieniądze, ale również macie pewność, że jest to niezawodny sprzęt najwyższej jakości. </w:t>
            </w:r>
            <w:r>
              <w:br/>
            </w:r>
            <w:r>
              <w:br/>
              <w:t xml:space="preserve">Podejmując decyzję o zakupie proszę sprawdzić, czy w opisie urządzenia lub na opakowaniu znajduje się powyższy znak graficzny. Informuje on nie tylko o objęciu urządzenia programem PDK, ale jest również gwarancją udanego zakupu. </w:t>
            </w:r>
            <w:r>
              <w:br/>
            </w:r>
            <w:r>
              <w:br/>
            </w:r>
            <w:r>
              <w:rPr>
                <w:sz w:val="20"/>
                <w:szCs w:val="20"/>
              </w:rPr>
              <w:t xml:space="preserve">* programem objęte są wyłącznie urządzenia, które spełniają najwyższe wymagania pod względem jakości wykonania, trwałości sensora oraz dokładności pomiarów.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** koszt kalibracji uzależniony jest od rodzaju alkomatu i typu zastosowanego w nim sensora. Podane koszty są średnimi wartościami rynkowymi.</w:t>
            </w:r>
          </w:p>
        </w:tc>
      </w:tr>
    </w:tbl>
    <w:p w:rsidR="002F0EC6" w:rsidRDefault="002F0EC6"/>
    <w:sectPr w:rsidR="002F0EC6" w:rsidSect="002F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477"/>
    <w:rsid w:val="002F0EC6"/>
    <w:rsid w:val="007C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477"/>
  </w:style>
  <w:style w:type="paragraph" w:styleId="Nagwek1">
    <w:name w:val="heading 1"/>
    <w:basedOn w:val="Normalny"/>
    <w:link w:val="Nagwek1Znak"/>
    <w:uiPriority w:val="9"/>
    <w:qFormat/>
    <w:rsid w:val="007C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44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1</cp:revision>
  <dcterms:created xsi:type="dcterms:W3CDTF">2012-12-10T19:00:00Z</dcterms:created>
  <dcterms:modified xsi:type="dcterms:W3CDTF">2012-12-10T19:01:00Z</dcterms:modified>
</cp:coreProperties>
</file>